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8E0" w:rsidRPr="003528E0" w:rsidRDefault="003528E0" w:rsidP="003528E0">
      <w:pPr>
        <w:spacing w:after="0"/>
        <w:rPr>
          <w:b/>
          <w:u w:val="single"/>
          <w:lang w:val="en-US"/>
        </w:rPr>
      </w:pPr>
      <w:r w:rsidRPr="003528E0">
        <w:rPr>
          <w:b/>
          <w:u w:val="single"/>
          <w:lang w:val="en-US"/>
        </w:rPr>
        <w:t>Sales Budget: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Royal Company is </w:t>
      </w:r>
      <w:r w:rsidR="003528E0">
        <w:rPr>
          <w:lang w:val="en-US"/>
        </w:rPr>
        <w:t xml:space="preserve">preparing budgets for the </w:t>
      </w:r>
      <w:r w:rsidRPr="003528E0">
        <w:rPr>
          <w:lang w:val="en-US"/>
        </w:rPr>
        <w:t>quarter ending June 30</w:t>
      </w:r>
      <w:r w:rsidRPr="003528E0">
        <w:rPr>
          <w:vertAlign w:val="superscript"/>
          <w:lang w:val="en-US"/>
        </w:rPr>
        <w:t>th</w:t>
      </w:r>
      <w:r w:rsidRPr="003528E0">
        <w:rPr>
          <w:lang w:val="en-US"/>
        </w:rPr>
        <w:t>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 Budgeted sales for the next five months are: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b/>
          <w:bCs/>
          <w:lang w:val="en-US"/>
        </w:rPr>
        <w:t xml:space="preserve">April </w:t>
      </w:r>
      <w:r w:rsidRPr="003528E0">
        <w:rPr>
          <w:b/>
          <w:bCs/>
          <w:lang w:val="en-US"/>
        </w:rPr>
        <w:tab/>
      </w:r>
      <w:r w:rsidRPr="003528E0">
        <w:rPr>
          <w:b/>
          <w:bCs/>
          <w:lang w:val="en-US"/>
        </w:rPr>
        <w:tab/>
        <w:t>20,000 units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b/>
          <w:bCs/>
          <w:lang w:val="en-US"/>
        </w:rPr>
        <w:t xml:space="preserve">May </w:t>
      </w:r>
      <w:r w:rsidRPr="003528E0">
        <w:rPr>
          <w:b/>
          <w:bCs/>
          <w:lang w:val="en-US"/>
        </w:rPr>
        <w:tab/>
      </w:r>
      <w:r w:rsidRPr="003528E0">
        <w:rPr>
          <w:b/>
          <w:bCs/>
          <w:lang w:val="en-US"/>
        </w:rPr>
        <w:tab/>
        <w:t>50,000 units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b/>
          <w:bCs/>
          <w:lang w:val="en-US"/>
        </w:rPr>
        <w:t xml:space="preserve">June </w:t>
      </w:r>
      <w:r w:rsidRPr="003528E0">
        <w:rPr>
          <w:b/>
          <w:bCs/>
          <w:lang w:val="en-US"/>
        </w:rPr>
        <w:tab/>
      </w:r>
      <w:r w:rsidRPr="003528E0">
        <w:rPr>
          <w:b/>
          <w:bCs/>
          <w:lang w:val="en-US"/>
        </w:rPr>
        <w:tab/>
        <w:t>30,000 units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b/>
          <w:bCs/>
          <w:lang w:val="en-US"/>
        </w:rPr>
        <w:t xml:space="preserve">July </w:t>
      </w:r>
      <w:r w:rsidRPr="003528E0">
        <w:rPr>
          <w:b/>
          <w:bCs/>
          <w:lang w:val="en-US"/>
        </w:rPr>
        <w:tab/>
      </w:r>
      <w:r w:rsidRPr="003528E0">
        <w:rPr>
          <w:b/>
          <w:bCs/>
          <w:lang w:val="en-US"/>
        </w:rPr>
        <w:tab/>
        <w:t>25,000 units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b/>
          <w:bCs/>
          <w:lang w:val="en-US"/>
        </w:rPr>
        <w:t xml:space="preserve">August </w:t>
      </w:r>
      <w:r w:rsidRPr="003528E0">
        <w:rPr>
          <w:b/>
          <w:bCs/>
          <w:lang w:val="en-US"/>
        </w:rPr>
        <w:tab/>
      </w:r>
      <w:r w:rsidR="003528E0">
        <w:rPr>
          <w:b/>
          <w:bCs/>
          <w:lang w:val="en-US"/>
        </w:rPr>
        <w:tab/>
      </w:r>
      <w:r w:rsidRPr="003528E0">
        <w:rPr>
          <w:b/>
          <w:bCs/>
          <w:lang w:val="en-US"/>
        </w:rPr>
        <w:t>15,000 units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 The selling price is $10 per unit.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All sales are on account.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Royal’s collection pattern is: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70% collected in the month of sale,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25% collected in the month following sale,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  5% uncollectible.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In April, the March 31</w:t>
      </w:r>
      <w:r w:rsidRPr="003528E0">
        <w:rPr>
          <w:vertAlign w:val="superscript"/>
          <w:lang w:val="en-US"/>
        </w:rPr>
        <w:t>st</w:t>
      </w:r>
      <w:r w:rsidRPr="003528E0">
        <w:rPr>
          <w:lang w:val="en-US"/>
        </w:rPr>
        <w:t xml:space="preserve"> accounts receivable balance of $30,000 will be collected in full.</w:t>
      </w:r>
    </w:p>
    <w:p w:rsidR="000B75ED" w:rsidRDefault="000B75ED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Production Budget: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The management at Royal Company wants ending inventory to be equal to </w:t>
      </w:r>
      <w:r w:rsidRPr="003528E0">
        <w:rPr>
          <w:i/>
          <w:iCs/>
          <w:lang w:val="en-US"/>
        </w:rPr>
        <w:t>20%</w:t>
      </w:r>
      <w:r w:rsidRPr="003528E0">
        <w:rPr>
          <w:lang w:val="en-US"/>
        </w:rPr>
        <w:t xml:space="preserve"> of the following month’s budgeted sales in units.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On March 31</w:t>
      </w:r>
      <w:r w:rsidRPr="003528E0">
        <w:rPr>
          <w:vertAlign w:val="superscript"/>
          <w:lang w:val="en-US"/>
        </w:rPr>
        <w:t>st</w:t>
      </w:r>
      <w:r w:rsidRPr="003528E0">
        <w:rPr>
          <w:lang w:val="en-US"/>
        </w:rPr>
        <w:t>, 4,000 units were on hand.</w:t>
      </w:r>
    </w:p>
    <w:p w:rsidR="003528E0" w:rsidRDefault="003528E0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Direct Materials Budget: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At Royal Company, </w:t>
      </w:r>
      <w:r w:rsidRPr="003528E0">
        <w:rPr>
          <w:i/>
          <w:iCs/>
          <w:lang w:val="en-US"/>
        </w:rPr>
        <w:t>five pounds</w:t>
      </w:r>
      <w:r w:rsidRPr="003528E0">
        <w:rPr>
          <w:lang w:val="en-US"/>
        </w:rPr>
        <w:t xml:space="preserve"> of material are required per unit of product.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Management wants materials on hand at the end of each month equal to </w:t>
      </w:r>
      <w:r w:rsidRPr="003528E0">
        <w:rPr>
          <w:i/>
          <w:iCs/>
          <w:lang w:val="en-US"/>
        </w:rPr>
        <w:t>10%</w:t>
      </w:r>
      <w:r w:rsidRPr="003528E0">
        <w:rPr>
          <w:lang w:val="en-US"/>
        </w:rPr>
        <w:t xml:space="preserve"> of the following month’s production.</w:t>
      </w:r>
    </w:p>
    <w:p w:rsid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On March 31, 13,000 pounds of material are on hand.  Material cost is </w:t>
      </w:r>
      <w:r w:rsidRPr="003528E0">
        <w:rPr>
          <w:i/>
          <w:iCs/>
          <w:lang w:val="en-US"/>
        </w:rPr>
        <w:t>$0.40</w:t>
      </w:r>
      <w:r w:rsidRPr="003528E0">
        <w:rPr>
          <w:lang w:val="en-US"/>
        </w:rPr>
        <w:t xml:space="preserve"> per pound.</w:t>
      </w:r>
    </w:p>
    <w:p w:rsidR="003528E0" w:rsidRDefault="003528E0" w:rsidP="003528E0">
      <w:pPr>
        <w:spacing w:after="0"/>
        <w:rPr>
          <w:lang w:val="en-US"/>
        </w:rPr>
      </w:pPr>
    </w:p>
    <w:p w:rsidR="003528E0" w:rsidRPr="003528E0" w:rsidRDefault="003528E0" w:rsidP="003528E0">
      <w:pPr>
        <w:spacing w:after="0"/>
        <w:rPr>
          <w:u w:val="single"/>
          <w:lang w:val="en-US"/>
        </w:rPr>
      </w:pPr>
      <w:r w:rsidRPr="003528E0">
        <w:rPr>
          <w:u w:val="single"/>
          <w:lang w:val="en-US"/>
        </w:rPr>
        <w:t>Expected Cash disbursements for Materials: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Royal pays </w:t>
      </w:r>
      <w:r w:rsidRPr="003528E0">
        <w:rPr>
          <w:i/>
          <w:iCs/>
          <w:lang w:val="en-US"/>
        </w:rPr>
        <w:t>$0.40 per pound</w:t>
      </w:r>
      <w:r w:rsidRPr="003528E0">
        <w:rPr>
          <w:lang w:val="en-US"/>
        </w:rPr>
        <w:t xml:space="preserve"> for its materials.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i/>
          <w:iCs/>
          <w:lang w:val="en-US"/>
        </w:rPr>
        <w:t xml:space="preserve">One-half </w:t>
      </w:r>
      <w:r w:rsidRPr="003528E0">
        <w:rPr>
          <w:lang w:val="en-US"/>
        </w:rPr>
        <w:t>of a month’s purchases is paid for in the month of purchase; the other half is paid in the following month.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The March 31 accounts payable balance is $12,000.</w:t>
      </w:r>
    </w:p>
    <w:p w:rsidR="003528E0" w:rsidRDefault="003528E0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Direct Labor Budget: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 xml:space="preserve">At Royal, each unit of product requires </w:t>
      </w:r>
      <w:r w:rsidRPr="003528E0">
        <w:rPr>
          <w:i/>
          <w:iCs/>
          <w:lang w:val="en-US"/>
        </w:rPr>
        <w:t xml:space="preserve">0.05 </w:t>
      </w:r>
      <w:r w:rsidRPr="003528E0">
        <w:rPr>
          <w:lang w:val="en-US"/>
        </w:rPr>
        <w:t>hours (3 minutes) of direct labor.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The Company has a “no layoff” policy so all employees will be paid for 40 hours of work each week.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For purposes of our illustration assume that Royal has a  “no layoff” policy, workers are paid at the rate of $10 per hour regardless of the hours worked.</w:t>
      </w:r>
    </w:p>
    <w:p w:rsidR="002C6A39" w:rsidRPr="003528E0" w:rsidRDefault="0076776C" w:rsidP="003528E0">
      <w:pPr>
        <w:spacing w:after="0"/>
        <w:rPr>
          <w:lang w:val="en-US"/>
        </w:rPr>
      </w:pPr>
      <w:r w:rsidRPr="003528E0">
        <w:rPr>
          <w:lang w:val="en-US"/>
        </w:rPr>
        <w:t>For the next three months, the direct labor workforce will be paid for a minimum of 1,500 hours per month.</w:t>
      </w:r>
    </w:p>
    <w:p w:rsidR="003528E0" w:rsidRPr="001B56FD" w:rsidRDefault="001B56FD" w:rsidP="001B56FD">
      <w:pPr>
        <w:spacing w:after="0"/>
        <w:rPr>
          <w:b/>
          <w:sz w:val="34"/>
          <w:szCs w:val="34"/>
          <w:lang w:val="en-US"/>
        </w:rPr>
      </w:pPr>
      <w:r w:rsidRPr="001B56FD">
        <w:rPr>
          <w:b/>
          <w:sz w:val="34"/>
          <w:szCs w:val="34"/>
          <w:lang w:val="en-US"/>
        </w:rPr>
        <w:lastRenderedPageBreak/>
        <w:t>Royal Company budget information</w:t>
      </w:r>
    </w:p>
    <w:p w:rsidR="001B56FD" w:rsidRDefault="001B56FD" w:rsidP="003528E0">
      <w:pPr>
        <w:spacing w:after="0"/>
      </w:pPr>
    </w:p>
    <w:p w:rsidR="001B56FD" w:rsidRDefault="001B56FD" w:rsidP="003528E0">
      <w:pPr>
        <w:spacing w:after="0"/>
      </w:pPr>
    </w:p>
    <w:p w:rsidR="001B56FD" w:rsidRDefault="001B56FD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Manufacturing Overhead Budget: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At Royal, manufacturing overhead is applied to units of product on the basis of direct labor hours.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The variable manufacturing overhead rate is $20 per direct labor hour.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Fixed manufacturing overhead is $50,000 per month, which includes $20,000 of noncash costs (primarily depreciation of plant assets).</w:t>
      </w:r>
    </w:p>
    <w:p w:rsidR="003528E0" w:rsidRDefault="003528E0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Selling and Administrative Expense Budget: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At Royal, the selling and administrative expense budget is divided into variable and fixed components.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The variable selling and administrative expenses are $0.50 per unit sold.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Fixed selling and administrative expenses are $70,000 per month.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The fixed selling and administrative expenses include $10,000 in costs – primarily depreciation – that are not cash outflows of the current month.</w:t>
      </w:r>
    </w:p>
    <w:p w:rsidR="003528E0" w:rsidRDefault="003528E0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Cash Budget:</w:t>
      </w:r>
    </w:p>
    <w:p w:rsidR="003528E0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Assume the following information for Royal: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Maintains a 16% open line of credit for $75,000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Maintains a minimum cash balance of $30,000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Borrows on the first day of the month and repays loans on the last day of the month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Pays a cash dividend of $49,000 in April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Purchases $143,700 of equipment in May and $48,300 in June (both purchases paid in cash)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Has an April 1 cash balance of $40,000</w:t>
      </w:r>
    </w:p>
    <w:p w:rsidR="003528E0" w:rsidRDefault="003528E0" w:rsidP="003528E0">
      <w:pPr>
        <w:spacing w:after="0"/>
      </w:pPr>
    </w:p>
    <w:p w:rsidR="0024184C" w:rsidRDefault="0024184C" w:rsidP="003528E0">
      <w:pPr>
        <w:spacing w:after="0"/>
        <w:rPr>
          <w:b/>
          <w:u w:val="single"/>
        </w:rPr>
      </w:pPr>
      <w:r>
        <w:rPr>
          <w:b/>
          <w:u w:val="single"/>
        </w:rPr>
        <w:t>Budget Income Statement:</w:t>
      </w:r>
    </w:p>
    <w:p w:rsidR="003528E0" w:rsidRPr="003528E0" w:rsidRDefault="003528E0" w:rsidP="003528E0">
      <w:pPr>
        <w:spacing w:after="0"/>
        <w:rPr>
          <w:b/>
          <w:u w:val="single"/>
        </w:rPr>
      </w:pPr>
      <w:r>
        <w:t>No additional Infor</w:t>
      </w:r>
      <w:r w:rsidR="0024184C">
        <w:t>mation</w:t>
      </w:r>
      <w:r>
        <w:t xml:space="preserve"> needed</w:t>
      </w:r>
    </w:p>
    <w:p w:rsidR="003528E0" w:rsidRDefault="003528E0" w:rsidP="003528E0">
      <w:pPr>
        <w:spacing w:after="0"/>
      </w:pPr>
    </w:p>
    <w:p w:rsidR="003528E0" w:rsidRPr="003528E0" w:rsidRDefault="003528E0" w:rsidP="003528E0">
      <w:pPr>
        <w:spacing w:after="0"/>
        <w:rPr>
          <w:b/>
          <w:u w:val="single"/>
        </w:rPr>
      </w:pPr>
      <w:r w:rsidRPr="003528E0">
        <w:rPr>
          <w:b/>
          <w:u w:val="single"/>
        </w:rPr>
        <w:t>Budget Balance Sheet:</w:t>
      </w:r>
    </w:p>
    <w:p w:rsidR="003528E0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Royal reported the following account balances prior to preparing its budgeted financial statements: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Land - $50,000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Common stock - $200,000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Retained earnings - $</w:t>
      </w:r>
      <w:r w:rsidR="008D316D">
        <w:rPr>
          <w:lang w:val="en-US"/>
        </w:rPr>
        <w:t>196</w:t>
      </w:r>
      <w:bookmarkStart w:id="0" w:name="_GoBack"/>
      <w:bookmarkEnd w:id="0"/>
      <w:r w:rsidR="00FD4311">
        <w:rPr>
          <w:lang w:val="en-US"/>
        </w:rPr>
        <w:t>,150</w:t>
      </w:r>
      <w:r w:rsidRPr="003528E0">
        <w:rPr>
          <w:lang w:val="en-US"/>
        </w:rPr>
        <w:t xml:space="preserve"> (April 1)</w:t>
      </w:r>
    </w:p>
    <w:p w:rsidR="002C6A39" w:rsidRPr="003528E0" w:rsidRDefault="003528E0" w:rsidP="003528E0">
      <w:pPr>
        <w:spacing w:after="0"/>
        <w:rPr>
          <w:lang w:val="en-US"/>
        </w:rPr>
      </w:pPr>
      <w:r w:rsidRPr="003528E0">
        <w:rPr>
          <w:lang w:val="en-US"/>
        </w:rPr>
        <w:t>Equipment - $175,000</w:t>
      </w:r>
    </w:p>
    <w:p w:rsidR="003528E0" w:rsidRDefault="003528E0" w:rsidP="003528E0">
      <w:pPr>
        <w:spacing w:after="0"/>
      </w:pPr>
    </w:p>
    <w:sectPr w:rsidR="003528E0" w:rsidSect="0076776C">
      <w:pgSz w:w="12240" w:h="15840"/>
      <w:pgMar w:top="432" w:right="432" w:bottom="432" w:left="432" w:header="720" w:footer="720" w:gutter="0"/>
      <w:cols w:num="2" w:space="90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D0D"/>
    <w:multiLevelType w:val="hybridMultilevel"/>
    <w:tmpl w:val="2EEA5656"/>
    <w:lvl w:ilvl="0" w:tplc="9FE81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668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F0A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465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A3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4C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3A1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EA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EC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0D18E9"/>
    <w:multiLevelType w:val="hybridMultilevel"/>
    <w:tmpl w:val="A3C438A2"/>
    <w:lvl w:ilvl="0" w:tplc="0D1EA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E6CC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528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1E4C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921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91C1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68AA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EFA9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C54B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F67D67"/>
    <w:multiLevelType w:val="hybridMultilevel"/>
    <w:tmpl w:val="78526F2C"/>
    <w:lvl w:ilvl="0" w:tplc="4F54D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4CC1B0A">
      <w:start w:val="584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B12ED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2B63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F065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4860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0FE8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99E8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98ED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CD72980"/>
    <w:multiLevelType w:val="hybridMultilevel"/>
    <w:tmpl w:val="834A4128"/>
    <w:lvl w:ilvl="0" w:tplc="09648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389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C8CC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FDC9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82D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B985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DCC9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448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68A7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25CE1A94"/>
    <w:multiLevelType w:val="hybridMultilevel"/>
    <w:tmpl w:val="99FCD140"/>
    <w:lvl w:ilvl="0" w:tplc="2850E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15E9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7E2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3A00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33C2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6EE6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1668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704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314C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3A6151BA"/>
    <w:multiLevelType w:val="hybridMultilevel"/>
    <w:tmpl w:val="16C27F30"/>
    <w:lvl w:ilvl="0" w:tplc="CA12B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35C5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82C4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92540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2C2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71C8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D1AE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C68B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003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45EC3F89"/>
    <w:multiLevelType w:val="hybridMultilevel"/>
    <w:tmpl w:val="46C8F022"/>
    <w:lvl w:ilvl="0" w:tplc="D1204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BD02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4F28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71E7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E32B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3B64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A482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C70B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AE65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5A040872"/>
    <w:multiLevelType w:val="hybridMultilevel"/>
    <w:tmpl w:val="67800638"/>
    <w:lvl w:ilvl="0" w:tplc="E9923D5C">
      <w:start w:val="1"/>
      <w:numFmt w:val="bullet"/>
      <w:lvlText w:val="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340AB8">
      <w:start w:val="484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32C4850" w:tentative="1">
      <w:start w:val="1"/>
      <w:numFmt w:val="bullet"/>
      <w:lvlText w:val="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7C11BE" w:tentative="1">
      <w:start w:val="1"/>
      <w:numFmt w:val="bullet"/>
      <w:lvlText w:val="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086926" w:tentative="1">
      <w:start w:val="1"/>
      <w:numFmt w:val="bullet"/>
      <w:lvlText w:val="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1A17F2" w:tentative="1">
      <w:start w:val="1"/>
      <w:numFmt w:val="bullet"/>
      <w:lvlText w:val="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F213D8" w:tentative="1">
      <w:start w:val="1"/>
      <w:numFmt w:val="bullet"/>
      <w:lvlText w:val="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A2772E" w:tentative="1">
      <w:start w:val="1"/>
      <w:numFmt w:val="bullet"/>
      <w:lvlText w:val="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2A7556" w:tentative="1">
      <w:start w:val="1"/>
      <w:numFmt w:val="bullet"/>
      <w:lvlText w:val="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9135FA"/>
    <w:multiLevelType w:val="hybridMultilevel"/>
    <w:tmpl w:val="E068AAC0"/>
    <w:lvl w:ilvl="0" w:tplc="01C07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186D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982C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C3C6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734F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940C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87008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F364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BC87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72014E0D"/>
    <w:multiLevelType w:val="hybridMultilevel"/>
    <w:tmpl w:val="FF2014EA"/>
    <w:lvl w:ilvl="0" w:tplc="A69AFDDC">
      <w:start w:val="1"/>
      <w:numFmt w:val="bullet"/>
      <w:lvlText w:val="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300D1E" w:tentative="1">
      <w:start w:val="1"/>
      <w:numFmt w:val="bullet"/>
      <w:lvlText w:val="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3E919A" w:tentative="1">
      <w:start w:val="1"/>
      <w:numFmt w:val="bullet"/>
      <w:lvlText w:val="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52C888" w:tentative="1">
      <w:start w:val="1"/>
      <w:numFmt w:val="bullet"/>
      <w:lvlText w:val="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C67DB6" w:tentative="1">
      <w:start w:val="1"/>
      <w:numFmt w:val="bullet"/>
      <w:lvlText w:val="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43B54" w:tentative="1">
      <w:start w:val="1"/>
      <w:numFmt w:val="bullet"/>
      <w:lvlText w:val="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20676" w:tentative="1">
      <w:start w:val="1"/>
      <w:numFmt w:val="bullet"/>
      <w:lvlText w:val="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227532" w:tentative="1">
      <w:start w:val="1"/>
      <w:numFmt w:val="bullet"/>
      <w:lvlText w:val="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385B3C" w:tentative="1">
      <w:start w:val="1"/>
      <w:numFmt w:val="bullet"/>
      <w:lvlText w:val="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831ED5"/>
    <w:multiLevelType w:val="hybridMultilevel"/>
    <w:tmpl w:val="EB7E0944"/>
    <w:lvl w:ilvl="0" w:tplc="C46ABE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4C3F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E630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017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5C95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44D5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AC6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367A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0EDF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A87C14"/>
    <w:multiLevelType w:val="hybridMultilevel"/>
    <w:tmpl w:val="CAF4AFEA"/>
    <w:lvl w:ilvl="0" w:tplc="49A82FAC">
      <w:start w:val="1"/>
      <w:numFmt w:val="bullet"/>
      <w:lvlText w:val="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2012D6">
      <w:start w:val="1"/>
      <w:numFmt w:val="bullet"/>
      <w:lvlText w:val="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720CC6" w:tentative="1">
      <w:start w:val="1"/>
      <w:numFmt w:val="bullet"/>
      <w:lvlText w:val="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E203C8" w:tentative="1">
      <w:start w:val="1"/>
      <w:numFmt w:val="bullet"/>
      <w:lvlText w:val="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CB02A" w:tentative="1">
      <w:start w:val="1"/>
      <w:numFmt w:val="bullet"/>
      <w:lvlText w:val="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983686" w:tentative="1">
      <w:start w:val="1"/>
      <w:numFmt w:val="bullet"/>
      <w:lvlText w:val="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7826AA" w:tentative="1">
      <w:start w:val="1"/>
      <w:numFmt w:val="bullet"/>
      <w:lvlText w:val="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8495DC" w:tentative="1">
      <w:start w:val="1"/>
      <w:numFmt w:val="bullet"/>
      <w:lvlText w:val="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58F04A" w:tentative="1">
      <w:start w:val="1"/>
      <w:numFmt w:val="bullet"/>
      <w:lvlText w:val="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0"/>
    <w:rsid w:val="000304EC"/>
    <w:rsid w:val="000B75ED"/>
    <w:rsid w:val="001B56FD"/>
    <w:rsid w:val="0024184C"/>
    <w:rsid w:val="002C6A39"/>
    <w:rsid w:val="003528E0"/>
    <w:rsid w:val="0076776C"/>
    <w:rsid w:val="008D316D"/>
    <w:rsid w:val="00FD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3394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3510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20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28308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0379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9666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6820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31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487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2124">
          <w:marLeft w:val="576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93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750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4419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1564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168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7020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6099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053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6129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6872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499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4486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4595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065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6617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0432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724">
          <w:marLeft w:val="103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14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54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795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378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777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7360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5514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618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2772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8883">
          <w:marLeft w:val="57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60443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4515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114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2132">
          <w:marLeft w:val="103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0149">
          <w:marLeft w:val="576"/>
          <w:marRight w:val="0"/>
          <w:marTop w:val="2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5039">
          <w:marLeft w:val="576"/>
          <w:marRight w:val="0"/>
          <w:marTop w:val="2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00">
          <w:marLeft w:val="576"/>
          <w:marRight w:val="0"/>
          <w:marTop w:val="2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Marenglen Berisha</cp:lastModifiedBy>
  <cp:revision>4</cp:revision>
  <cp:lastPrinted>2013-10-17T05:18:00Z</cp:lastPrinted>
  <dcterms:created xsi:type="dcterms:W3CDTF">2014-10-20T14:32:00Z</dcterms:created>
  <dcterms:modified xsi:type="dcterms:W3CDTF">2014-11-04T06:51:00Z</dcterms:modified>
</cp:coreProperties>
</file>